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3EBA4204" w14:textId="77777777" w:rsidR="001C2B95" w:rsidRDefault="001C2B95" w:rsidP="001C2B95">
      <w:pPr>
        <w:rPr>
          <w:rFonts w:ascii="Roboto" w:eastAsia="Times New Roman" w:hAnsi="Roboto" w:cs="Times New Roman"/>
          <w:b/>
          <w:bCs/>
          <w:color w:val="000000" w:themeColor="text1"/>
          <w:sz w:val="28"/>
          <w:szCs w:val="28"/>
        </w:rPr>
      </w:pPr>
      <w:r w:rsidRPr="001C2B95">
        <w:rPr>
          <w:rFonts w:ascii="Roboto" w:eastAsia="Times New Roman" w:hAnsi="Roboto" w:cs="Times New Roman"/>
          <w:b/>
          <w:bCs/>
          <w:color w:val="000000" w:themeColor="text1"/>
          <w:sz w:val="28"/>
          <w:szCs w:val="28"/>
        </w:rPr>
        <w:lastRenderedPageBreak/>
        <w:t>eGamingServices believes and bets in the Portuguese market</w:t>
      </w:r>
    </w:p>
    <w:p w14:paraId="26833295" w14:textId="762BE6DB" w:rsidR="0039500F" w:rsidRDefault="001C2B95" w:rsidP="001C2B95">
      <w:pPr>
        <w:tabs>
          <w:tab w:val="left" w:pos="2050"/>
        </w:tabs>
        <w:rPr>
          <w:rFonts w:ascii="Verdana" w:eastAsia="Times New Roman" w:hAnsi="Verdana" w:cs="Times New Roman"/>
          <w:b/>
          <w:bCs/>
          <w:color w:val="000000" w:themeColor="text1"/>
        </w:rPr>
      </w:pPr>
      <w:r w:rsidRPr="001C2B95">
        <w:rPr>
          <w:rFonts w:ascii="Roboto" w:eastAsia="Times New Roman" w:hAnsi="Roboto" w:cs="Times New Roman"/>
          <w:color w:val="808080" w:themeColor="background1" w:themeShade="80"/>
          <w:sz w:val="22"/>
          <w:szCs w:val="22"/>
        </w:rPr>
        <w:t xml:space="preserve">The company generates </w:t>
      </w:r>
      <w:r>
        <w:rPr>
          <w:rFonts w:ascii="Roboto" w:eastAsia="Times New Roman" w:hAnsi="Roboto" w:cs="Times New Roman"/>
          <w:color w:val="808080" w:themeColor="background1" w:themeShade="80"/>
          <w:sz w:val="22"/>
          <w:szCs w:val="22"/>
        </w:rPr>
        <w:t>employment opportunities in Portugal</w:t>
      </w:r>
    </w:p>
    <w:p w14:paraId="556F15FA" w14:textId="77777777" w:rsidR="001C2B95" w:rsidRPr="00525C4E" w:rsidRDefault="001C2B95" w:rsidP="001C2B95">
      <w:pPr>
        <w:tabs>
          <w:tab w:val="left" w:pos="2050"/>
        </w:tabs>
        <w:rPr>
          <w:rFonts w:ascii="Verdana" w:eastAsia="Times New Roman" w:hAnsi="Verdana" w:cs="Times New Roman"/>
          <w:b/>
          <w:bCs/>
          <w:color w:val="000000" w:themeColor="text1"/>
        </w:rPr>
      </w:pPr>
    </w:p>
    <w:p w14:paraId="593F83F6" w14:textId="22F49315" w:rsidR="001C2B95" w:rsidRPr="001C2B95" w:rsidRDefault="001C2B95" w:rsidP="001C2B95">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Pr>
          <w:rFonts w:ascii="Roboto Slab" w:eastAsia="Times New Roman" w:hAnsi="Roboto Slab" w:cs="Times New Roman"/>
          <w:color w:val="808080" w:themeColor="background1" w:themeShade="80"/>
          <w:sz w:val="16"/>
          <w:szCs w:val="16"/>
        </w:rPr>
        <w:t xml:space="preserve">March </w:t>
      </w:r>
      <w:r w:rsidR="00C119FE">
        <w:rPr>
          <w:rFonts w:ascii="Roboto Slab" w:eastAsia="Times New Roman" w:hAnsi="Roboto Slab" w:cs="Times New Roman"/>
          <w:color w:val="808080" w:themeColor="background1" w:themeShade="80"/>
          <w:sz w:val="16"/>
          <w:szCs w:val="16"/>
        </w:rPr>
        <w:t>16</w:t>
      </w:r>
      <w:bookmarkStart w:id="0" w:name="_GoBack"/>
      <w:bookmarkEnd w:id="0"/>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r w:rsidRPr="001C2B95">
        <w:rPr>
          <w:rFonts w:ascii="Roboto Slab" w:eastAsia="Times New Roman" w:hAnsi="Roboto Slab" w:cs="Times New Roman"/>
          <w:color w:val="000000"/>
          <w:sz w:val="16"/>
          <w:szCs w:val="16"/>
        </w:rPr>
        <w:t xml:space="preserve">"As a company </w:t>
      </w:r>
      <w:r>
        <w:rPr>
          <w:rFonts w:ascii="Roboto Slab" w:eastAsia="Times New Roman" w:hAnsi="Roboto Slab" w:cs="Times New Roman"/>
          <w:color w:val="000000"/>
          <w:sz w:val="16"/>
          <w:szCs w:val="16"/>
        </w:rPr>
        <w:t xml:space="preserve">land-based </w:t>
      </w:r>
      <w:r w:rsidRPr="001C2B95">
        <w:rPr>
          <w:rFonts w:ascii="Roboto Slab" w:eastAsia="Times New Roman" w:hAnsi="Roboto Slab" w:cs="Times New Roman"/>
          <w:color w:val="000000"/>
          <w:sz w:val="16"/>
          <w:szCs w:val="16"/>
        </w:rPr>
        <w:t xml:space="preserve">in Portugal, we have a firm commitment to the Portuguese market and its people, investing and generating employment opportunities that benefit the country," said Tiago Almeida, </w:t>
      </w:r>
      <w:r>
        <w:rPr>
          <w:rFonts w:ascii="Roboto Slab" w:eastAsia="Times New Roman" w:hAnsi="Roboto Slab" w:cs="Times New Roman"/>
          <w:color w:val="000000"/>
          <w:sz w:val="16"/>
          <w:szCs w:val="16"/>
        </w:rPr>
        <w:t xml:space="preserve">CEO of eGamingServices, </w:t>
      </w:r>
      <w:r w:rsidR="004A06F4">
        <w:rPr>
          <w:rFonts w:ascii="Roboto Slab" w:eastAsia="Times New Roman" w:hAnsi="Roboto Slab" w:cs="Times New Roman"/>
          <w:color w:val="000000"/>
          <w:sz w:val="16"/>
          <w:szCs w:val="16"/>
        </w:rPr>
        <w:t>s</w:t>
      </w:r>
      <w:r>
        <w:rPr>
          <w:rFonts w:ascii="Roboto Slab" w:eastAsia="Times New Roman" w:hAnsi="Roboto Slab" w:cs="Times New Roman"/>
          <w:color w:val="000000"/>
          <w:sz w:val="16"/>
          <w:szCs w:val="16"/>
        </w:rPr>
        <w:t>tart</w:t>
      </w:r>
      <w:r w:rsidR="004A06F4">
        <w:rPr>
          <w:rFonts w:ascii="Roboto Slab" w:eastAsia="Times New Roman" w:hAnsi="Roboto Slab" w:cs="Times New Roman"/>
          <w:color w:val="000000"/>
          <w:sz w:val="16"/>
          <w:szCs w:val="16"/>
        </w:rPr>
        <w:t>u</w:t>
      </w:r>
      <w:r>
        <w:rPr>
          <w:rFonts w:ascii="Roboto Slab" w:eastAsia="Times New Roman" w:hAnsi="Roboto Slab" w:cs="Times New Roman"/>
          <w:color w:val="000000"/>
          <w:sz w:val="16"/>
          <w:szCs w:val="16"/>
        </w:rPr>
        <w:t>p</w:t>
      </w:r>
      <w:r w:rsidRPr="001C2B95">
        <w:rPr>
          <w:rFonts w:ascii="Roboto Slab" w:eastAsia="Times New Roman" w:hAnsi="Roboto Slab" w:cs="Times New Roman"/>
          <w:color w:val="000000"/>
          <w:sz w:val="16"/>
          <w:szCs w:val="16"/>
        </w:rPr>
        <w:t xml:space="preserve"> </w:t>
      </w:r>
      <w:r w:rsidR="004A06F4">
        <w:rPr>
          <w:rFonts w:ascii="Roboto Slab" w:eastAsia="Times New Roman" w:hAnsi="Roboto Slab" w:cs="Times New Roman"/>
          <w:color w:val="000000"/>
          <w:sz w:val="16"/>
          <w:szCs w:val="16"/>
        </w:rPr>
        <w:t>that</w:t>
      </w:r>
      <w:r w:rsidRPr="001C2B95">
        <w:rPr>
          <w:rFonts w:ascii="Roboto Slab" w:eastAsia="Times New Roman" w:hAnsi="Roboto Slab" w:cs="Times New Roman"/>
          <w:color w:val="000000"/>
          <w:sz w:val="16"/>
          <w:szCs w:val="16"/>
        </w:rPr>
        <w:t xml:space="preserve"> this month </w:t>
      </w:r>
      <w:r w:rsidR="004A06F4">
        <w:rPr>
          <w:rFonts w:ascii="Roboto Slab" w:eastAsia="Times New Roman" w:hAnsi="Roboto Slab" w:cs="Times New Roman"/>
          <w:color w:val="000000"/>
          <w:sz w:val="16"/>
          <w:szCs w:val="16"/>
        </w:rPr>
        <w:t>celebrates two</w:t>
      </w:r>
      <w:r w:rsidRPr="001C2B95">
        <w:rPr>
          <w:rFonts w:ascii="Roboto Slab" w:eastAsia="Times New Roman" w:hAnsi="Roboto Slab" w:cs="Times New Roman"/>
          <w:color w:val="000000"/>
          <w:sz w:val="16"/>
          <w:szCs w:val="16"/>
        </w:rPr>
        <w:t xml:space="preserve"> years as a digital business accelerator of </w:t>
      </w:r>
      <w:r w:rsidR="002B258E">
        <w:rPr>
          <w:rFonts w:ascii="Roboto Slab" w:eastAsia="Times New Roman" w:hAnsi="Roboto Slab" w:cs="Times New Roman"/>
          <w:color w:val="000000"/>
          <w:sz w:val="16"/>
          <w:szCs w:val="16"/>
        </w:rPr>
        <w:t>iGaming operators</w:t>
      </w:r>
      <w:r w:rsidRPr="001C2B95">
        <w:rPr>
          <w:rFonts w:ascii="Roboto Slab" w:eastAsia="Times New Roman" w:hAnsi="Roboto Slab" w:cs="Times New Roman"/>
          <w:color w:val="000000"/>
          <w:sz w:val="16"/>
          <w:szCs w:val="16"/>
        </w:rPr>
        <w:t>.</w:t>
      </w:r>
    </w:p>
    <w:p w14:paraId="74B654A6" w14:textId="77777777" w:rsidR="001C2B95" w:rsidRPr="001C2B95" w:rsidRDefault="001C2B95" w:rsidP="001C2B95">
      <w:pPr>
        <w:spacing w:line="360" w:lineRule="auto"/>
        <w:rPr>
          <w:rFonts w:ascii="Roboto Slab" w:eastAsia="Times New Roman" w:hAnsi="Roboto Slab" w:cs="Times New Roman"/>
          <w:color w:val="000000"/>
          <w:sz w:val="16"/>
          <w:szCs w:val="16"/>
        </w:rPr>
      </w:pPr>
    </w:p>
    <w:p w14:paraId="11DA4DCF" w14:textId="0A133D29" w:rsidR="001C2B95" w:rsidRPr="001C2B95" w:rsidRDefault="001C2B95" w:rsidP="001C2B95">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This company, which also has offices in Brazil, Uruguay and Malta, offers consulting, advertising</w:t>
      </w:r>
      <w:r w:rsidR="004A06F4">
        <w:rPr>
          <w:rFonts w:ascii="Roboto Slab" w:eastAsia="Times New Roman" w:hAnsi="Roboto Slab" w:cs="Times New Roman"/>
          <w:color w:val="000000"/>
          <w:sz w:val="16"/>
          <w:szCs w:val="16"/>
        </w:rPr>
        <w:t>,</w:t>
      </w:r>
      <w:r w:rsidRPr="001C2B95">
        <w:rPr>
          <w:rFonts w:ascii="Roboto Slab" w:eastAsia="Times New Roman" w:hAnsi="Roboto Slab" w:cs="Times New Roman"/>
          <w:color w:val="000000"/>
          <w:sz w:val="16"/>
          <w:szCs w:val="16"/>
        </w:rPr>
        <w:t xml:space="preserve"> communications services and serves as business facilitator to help operators in the casino gaming industry to integrate and adapt their operations to competitive emerging markets in Latin America, Europe and Africa.</w:t>
      </w:r>
    </w:p>
    <w:p w14:paraId="7EE7A815" w14:textId="77777777" w:rsidR="001C2B95" w:rsidRPr="001C2B95" w:rsidRDefault="001C2B95" w:rsidP="001C2B95">
      <w:pPr>
        <w:spacing w:line="360" w:lineRule="auto"/>
        <w:rPr>
          <w:rFonts w:ascii="Roboto Slab" w:eastAsia="Times New Roman" w:hAnsi="Roboto Slab" w:cs="Times New Roman"/>
          <w:color w:val="000000"/>
          <w:sz w:val="16"/>
          <w:szCs w:val="16"/>
        </w:rPr>
      </w:pPr>
    </w:p>
    <w:p w14:paraId="18281C13" w14:textId="3C0280CE" w:rsidR="001C2B95" w:rsidRPr="001C2B95" w:rsidRDefault="001C2B95" w:rsidP="001C2B95">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eGamingServices has a significant foreign investment that allows it to export its services and generate benefits for Portugal in terms of employment opportunities in the areas of advertising, design, web programming and communications. In addition, it combines a mixture of nationalities in its team that give</w:t>
      </w:r>
      <w:r w:rsidR="004B3192">
        <w:rPr>
          <w:rFonts w:ascii="Roboto Slab" w:eastAsia="Times New Roman" w:hAnsi="Roboto Slab" w:cs="Times New Roman"/>
          <w:color w:val="000000"/>
          <w:sz w:val="16"/>
          <w:szCs w:val="16"/>
        </w:rPr>
        <w:t>s</w:t>
      </w:r>
      <w:r w:rsidRPr="001C2B95">
        <w:rPr>
          <w:rFonts w:ascii="Roboto Slab" w:eastAsia="Times New Roman" w:hAnsi="Roboto Slab" w:cs="Times New Roman"/>
          <w:color w:val="000000"/>
          <w:sz w:val="16"/>
          <w:szCs w:val="16"/>
        </w:rPr>
        <w:t xml:space="preserve"> the company a multicultural and </w:t>
      </w:r>
      <w:r w:rsidR="004B3192">
        <w:rPr>
          <w:rFonts w:ascii="Roboto Slab" w:eastAsia="Times New Roman" w:hAnsi="Roboto Slab" w:cs="Times New Roman"/>
          <w:color w:val="000000"/>
          <w:sz w:val="16"/>
          <w:szCs w:val="16"/>
        </w:rPr>
        <w:t>an easy-going feature</w:t>
      </w:r>
      <w:r w:rsidRPr="001C2B95">
        <w:rPr>
          <w:rFonts w:ascii="Roboto Slab" w:eastAsia="Times New Roman" w:hAnsi="Roboto Slab" w:cs="Times New Roman"/>
          <w:color w:val="000000"/>
          <w:sz w:val="16"/>
          <w:szCs w:val="16"/>
        </w:rPr>
        <w:t>.</w:t>
      </w:r>
    </w:p>
    <w:p w14:paraId="55C9D4DA" w14:textId="77777777" w:rsidR="001C2B95" w:rsidRPr="001C2B95" w:rsidRDefault="001C2B95" w:rsidP="001C2B95">
      <w:pPr>
        <w:spacing w:line="360" w:lineRule="auto"/>
        <w:rPr>
          <w:rFonts w:ascii="Roboto Slab" w:eastAsia="Times New Roman" w:hAnsi="Roboto Slab" w:cs="Times New Roman"/>
          <w:color w:val="000000"/>
          <w:sz w:val="16"/>
          <w:szCs w:val="16"/>
        </w:rPr>
      </w:pPr>
    </w:p>
    <w:p w14:paraId="3AF781C4" w14:textId="129361E5" w:rsidR="001C2B95" w:rsidRPr="001C2B95" w:rsidRDefault="001C2B95" w:rsidP="001C2B95">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w:t>
      </w:r>
      <w:r w:rsidR="004B3192">
        <w:rPr>
          <w:rFonts w:ascii="Roboto Slab" w:eastAsia="Times New Roman" w:hAnsi="Roboto Slab" w:cs="Times New Roman"/>
          <w:color w:val="000000"/>
          <w:sz w:val="16"/>
          <w:szCs w:val="16"/>
        </w:rPr>
        <w:t>e</w:t>
      </w:r>
      <w:r w:rsidRPr="001C2B95">
        <w:rPr>
          <w:rFonts w:ascii="Roboto Slab" w:eastAsia="Times New Roman" w:hAnsi="Roboto Slab" w:cs="Times New Roman"/>
          <w:color w:val="000000"/>
          <w:sz w:val="16"/>
          <w:szCs w:val="16"/>
        </w:rPr>
        <w:t xml:space="preserve">GamingServices creates efficient and effective projects that help industry operators reach more customers, </w:t>
      </w:r>
      <w:r w:rsidR="004B3192" w:rsidRPr="00257397">
        <w:rPr>
          <w:rFonts w:ascii="Roboto Slab" w:eastAsia="Times New Roman" w:hAnsi="Roboto Slab" w:cs="Times New Roman"/>
          <w:color w:val="000000"/>
          <w:sz w:val="16"/>
          <w:szCs w:val="16"/>
        </w:rPr>
        <w:t>mitigate the risks rel</w:t>
      </w:r>
      <w:r w:rsidR="004B3192">
        <w:rPr>
          <w:rFonts w:ascii="Roboto Slab" w:eastAsia="Times New Roman" w:hAnsi="Roboto Slab" w:cs="Times New Roman"/>
          <w:color w:val="000000"/>
          <w:sz w:val="16"/>
          <w:szCs w:val="16"/>
        </w:rPr>
        <w:t>ated to new regulated markets</w:t>
      </w:r>
      <w:r w:rsidRPr="001C2B95">
        <w:rPr>
          <w:rFonts w:ascii="Roboto Slab" w:eastAsia="Times New Roman" w:hAnsi="Roboto Slab" w:cs="Times New Roman"/>
          <w:color w:val="000000"/>
          <w:sz w:val="16"/>
          <w:szCs w:val="16"/>
        </w:rPr>
        <w:t xml:space="preserve"> and generate more revenue. We are the first consulting company of this kind in Portugal a</w:t>
      </w:r>
      <w:r w:rsidR="004B3192">
        <w:rPr>
          <w:rFonts w:ascii="Roboto Slab" w:eastAsia="Times New Roman" w:hAnsi="Roboto Slab" w:cs="Times New Roman"/>
          <w:color w:val="000000"/>
          <w:sz w:val="16"/>
          <w:szCs w:val="16"/>
        </w:rPr>
        <w:t>nd we are ready to capitalize</w:t>
      </w:r>
      <w:r w:rsidRPr="001C2B95">
        <w:rPr>
          <w:rFonts w:ascii="Roboto Slab" w:eastAsia="Times New Roman" w:hAnsi="Roboto Slab" w:cs="Times New Roman"/>
          <w:color w:val="000000"/>
          <w:sz w:val="16"/>
          <w:szCs w:val="16"/>
        </w:rPr>
        <w:t xml:space="preserve"> the market. We are proud to have started this road in a country with enormous potential and whose annual figures in terms of the casino industry increase positively "commented Almeida.</w:t>
      </w:r>
    </w:p>
    <w:p w14:paraId="443A1C7C" w14:textId="77777777" w:rsidR="001C2B95" w:rsidRPr="001C2B95" w:rsidRDefault="001C2B95" w:rsidP="001C2B95">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eGamingServices,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7"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Stephanie Coccoluto Pestan</w:t>
      </w:r>
      <w:r w:rsidR="00131FD8" w:rsidRPr="00CC7DFC">
        <w:rPr>
          <w:rFonts w:ascii="Roboto Slab" w:eastAsia="Times New Roman" w:hAnsi="Roboto Slab"/>
          <w:color w:val="000000"/>
          <w:sz w:val="16"/>
          <w:szCs w:val="16"/>
        </w:rPr>
        <w:t>a - eGamingServices</w:t>
      </w:r>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8"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9"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0"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About eGamingServices</w:t>
      </w:r>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Founded in 2016 and based in the Portuguese city of Lisbon, eGamingServices also has offices in Brazil, Malta and Uruguay. The company helps gaming operators to redefine their product and find their customer online or within the retail channel of some of the regions with the most potential in the industry: Latin America, Europe and Africa. eGamingServices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1"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2" w:tgtFrame="_blank" w:history="1">
        <w:r w:rsidR="00131FD8" w:rsidRPr="00CC7DFC">
          <w:rPr>
            <w:rStyle w:val="Hyperlink"/>
            <w:rFonts w:ascii="Roboto Slab" w:eastAsia="Times New Roman" w:hAnsi="Roboto Slab"/>
            <w:sz w:val="16"/>
            <w:szCs w:val="16"/>
          </w:rPr>
          <w:t>Linkedi</w:t>
        </w:r>
      </w:hyperlink>
      <w:hyperlink r:id="rId13" w:tgtFrame="_blank" w:history="1">
        <w:r w:rsidR="00131FD8" w:rsidRPr="00CC7DFC">
          <w:rPr>
            <w:rStyle w:val="Hyperlink"/>
            <w:rFonts w:ascii="Roboto Slab" w:eastAsia="Times New Roman" w:hAnsi="Roboto Slab"/>
            <w:sz w:val="16"/>
            <w:szCs w:val="16"/>
          </w:rPr>
          <w:t>n</w:t>
        </w:r>
      </w:hyperlink>
      <w:r w:rsidR="00131FD8"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17E05" w14:textId="77777777" w:rsidR="000231D4" w:rsidRDefault="000231D4" w:rsidP="001C2B95">
      <w:r>
        <w:separator/>
      </w:r>
    </w:p>
  </w:endnote>
  <w:endnote w:type="continuationSeparator" w:id="0">
    <w:p w14:paraId="46470035" w14:textId="77777777" w:rsidR="000231D4" w:rsidRDefault="000231D4"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7C038" w14:textId="77777777" w:rsidR="000231D4" w:rsidRDefault="000231D4" w:rsidP="001C2B95">
      <w:r>
        <w:separator/>
      </w:r>
    </w:p>
  </w:footnote>
  <w:footnote w:type="continuationSeparator" w:id="0">
    <w:p w14:paraId="7082EAC3" w14:textId="77777777" w:rsidR="000231D4" w:rsidRDefault="000231D4"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9789F"/>
    <w:rsid w:val="000E7BC9"/>
    <w:rsid w:val="0010509F"/>
    <w:rsid w:val="00131FD8"/>
    <w:rsid w:val="00133BF8"/>
    <w:rsid w:val="001C2B95"/>
    <w:rsid w:val="001E33D0"/>
    <w:rsid w:val="0021590A"/>
    <w:rsid w:val="002468CF"/>
    <w:rsid w:val="002B258E"/>
    <w:rsid w:val="002C5B29"/>
    <w:rsid w:val="002C639F"/>
    <w:rsid w:val="002D1AC6"/>
    <w:rsid w:val="00343C64"/>
    <w:rsid w:val="0039500F"/>
    <w:rsid w:val="003B6815"/>
    <w:rsid w:val="004836FD"/>
    <w:rsid w:val="004A0088"/>
    <w:rsid w:val="004A06F4"/>
    <w:rsid w:val="004A1079"/>
    <w:rsid w:val="004B3192"/>
    <w:rsid w:val="004D2BBE"/>
    <w:rsid w:val="004E4075"/>
    <w:rsid w:val="00515281"/>
    <w:rsid w:val="00536B05"/>
    <w:rsid w:val="00566561"/>
    <w:rsid w:val="00587969"/>
    <w:rsid w:val="00637E55"/>
    <w:rsid w:val="0069506C"/>
    <w:rsid w:val="007352A4"/>
    <w:rsid w:val="007511DF"/>
    <w:rsid w:val="007C7073"/>
    <w:rsid w:val="00851D66"/>
    <w:rsid w:val="0087435C"/>
    <w:rsid w:val="008C51C7"/>
    <w:rsid w:val="008F5820"/>
    <w:rsid w:val="0094463E"/>
    <w:rsid w:val="00953A9B"/>
    <w:rsid w:val="009608E4"/>
    <w:rsid w:val="009B73D5"/>
    <w:rsid w:val="009F103B"/>
    <w:rsid w:val="00A0711E"/>
    <w:rsid w:val="00A07EF9"/>
    <w:rsid w:val="00A11339"/>
    <w:rsid w:val="00B55ACA"/>
    <w:rsid w:val="00B753D3"/>
    <w:rsid w:val="00C119FE"/>
    <w:rsid w:val="00CC45BA"/>
    <w:rsid w:val="00CC7DFC"/>
    <w:rsid w:val="00D26628"/>
    <w:rsid w:val="00D268BC"/>
    <w:rsid w:val="00DA3DC6"/>
    <w:rsid w:val="00DA64F3"/>
    <w:rsid w:val="00DB691A"/>
    <w:rsid w:val="00DF2A07"/>
    <w:rsid w:val="00EE710A"/>
    <w:rsid w:val="00EF5AEF"/>
    <w:rsid w:val="00F321C7"/>
    <w:rsid w:val="00F3349B"/>
    <w:rsid w:val="00F404E3"/>
    <w:rsid w:val="00F73ECE"/>
    <w:rsid w:val="00F920F9"/>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s://www.linkedin.com/company-beta/15222604/" TargetMode="External"/><Relationship Id="rId13" Type="http://schemas.openxmlformats.org/officeDocument/2006/relationships/hyperlink" Target="https://www.linkedin.com/company-beta/15222604/"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egamingservices.com/" TargetMode="External"/><Relationship Id="rId8" Type="http://schemas.openxmlformats.org/officeDocument/2006/relationships/hyperlink" Target="mailto:media@egamingservices.com" TargetMode="External"/><Relationship Id="rId9" Type="http://schemas.openxmlformats.org/officeDocument/2006/relationships/hyperlink" Target="mailto:alicia@egamingservices.com" TargetMode="External"/><Relationship Id="rId10" Type="http://schemas.openxmlformats.org/officeDocument/2006/relationships/hyperlink" Target="http://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433</Words>
  <Characters>2470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2018-02-15T14:38:00Z</dcterms:created>
  <dcterms:modified xsi:type="dcterms:W3CDTF">2018-03-15T18:33:00Z</dcterms:modified>
</cp:coreProperties>
</file>